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C8EE" w14:textId="20A41BBE" w:rsidR="00CD098E" w:rsidRPr="00CD098E" w:rsidRDefault="00CD098E" w:rsidP="00CD098E">
      <w:pPr>
        <w:spacing w:after="0" w:line="392" w:lineRule="auto"/>
        <w:ind w:left="67" w:right="58" w:hanging="10"/>
        <w:jc w:val="center"/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 xml:space="preserve">Zarządzenie </w:t>
      </w:r>
      <w:r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>nr 11/2023/2024</w:t>
      </w:r>
    </w:p>
    <w:p w14:paraId="6119F024" w14:textId="3B1E91C2" w:rsidR="00D660E3" w:rsidRDefault="00CD098E" w:rsidP="00D660E3">
      <w:pPr>
        <w:tabs>
          <w:tab w:val="left" w:pos="284"/>
        </w:tabs>
        <w:spacing w:after="0" w:line="392" w:lineRule="auto"/>
        <w:ind w:left="67" w:right="58" w:hanging="10"/>
        <w:jc w:val="center"/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>Dyrektora Szkoły Podstawowej im. Mari</w:t>
      </w:r>
      <w:r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 xml:space="preserve">i </w:t>
      </w:r>
      <w:r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>Konopnickiej w Gozdowie</w:t>
      </w:r>
    </w:p>
    <w:p w14:paraId="4B7AA7B3" w14:textId="1ECAA2E9" w:rsidR="00CD098E" w:rsidRPr="00CD098E" w:rsidRDefault="00D660E3" w:rsidP="00D660E3">
      <w:pPr>
        <w:tabs>
          <w:tab w:val="left" w:pos="284"/>
        </w:tabs>
        <w:spacing w:after="0" w:line="392" w:lineRule="auto"/>
        <w:ind w:left="67" w:right="58" w:hanging="10"/>
        <w:jc w:val="center"/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>z dnia 03 listopada 2023 roku</w:t>
      </w:r>
      <w:r w:rsidR="00CD098E"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 xml:space="preserve"> w sprawie wprowadzenia</w:t>
      </w:r>
    </w:p>
    <w:p w14:paraId="470DC1EE" w14:textId="54A7ED20" w:rsidR="00CD098E" w:rsidRPr="00D660E3" w:rsidRDefault="00CD098E" w:rsidP="00D660E3">
      <w:pPr>
        <w:spacing w:after="0" w:line="392" w:lineRule="auto"/>
        <w:ind w:left="67" w:right="58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/>
          <w:color w:val="000000"/>
          <w:sz w:val="24"/>
          <w:szCs w:val="24"/>
          <w:lang w:eastAsia="pl-PL"/>
        </w:rPr>
        <w:t xml:space="preserve">„Instrukcji postępowania z pieczęciami urzędowymi </w:t>
      </w:r>
      <w:r w:rsidR="00D660E3">
        <w:rPr>
          <w:rFonts w:ascii="Bookman Old Style" w:eastAsia="Arial" w:hAnsi="Bookman Old Style" w:cs="Arial"/>
          <w:b/>
          <w:color w:val="000000"/>
          <w:sz w:val="24"/>
          <w:szCs w:val="24"/>
          <w:lang w:eastAsia="pl-PL"/>
        </w:rPr>
        <w:t>i</w:t>
      </w:r>
      <w:r w:rsidR="00D660E3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  <w:r w:rsidRPr="00CD098E">
        <w:rPr>
          <w:rFonts w:ascii="Bookman Old Style" w:eastAsia="Arial" w:hAnsi="Bookman Old Style" w:cs="Arial"/>
          <w:b/>
          <w:color w:val="000000"/>
          <w:sz w:val="24"/>
          <w:szCs w:val="24"/>
          <w:lang w:eastAsia="pl-PL"/>
        </w:rPr>
        <w:t xml:space="preserve">pieczątkami służbowymi”  </w:t>
      </w:r>
    </w:p>
    <w:p w14:paraId="3F951B2D" w14:textId="0F354D37" w:rsidR="00CD098E" w:rsidRPr="00CD098E" w:rsidRDefault="00CD098E" w:rsidP="00D660E3">
      <w:pPr>
        <w:keepNext/>
        <w:keepLines/>
        <w:spacing w:after="0" w:line="395" w:lineRule="auto"/>
        <w:ind w:left="67" w:right="62" w:hanging="10"/>
        <w:jc w:val="center"/>
        <w:outlineLvl w:val="0"/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Cs/>
          <w:color w:val="000000"/>
          <w:sz w:val="24"/>
          <w:szCs w:val="24"/>
          <w:lang w:eastAsia="pl-PL"/>
        </w:rPr>
        <w:t xml:space="preserve">w Szkole Podstawowej im. Marii Konopnickiej w Gozdowie </w:t>
      </w:r>
      <w:r w:rsidRPr="00CD098E">
        <w:rPr>
          <w:rFonts w:ascii="Bookman Old Style" w:eastAsia="Arial" w:hAnsi="Bookman Old Style" w:cs="Arial"/>
          <w:b/>
          <w:color w:val="000000"/>
          <w:sz w:val="24"/>
          <w:szCs w:val="24"/>
          <w:lang w:eastAsia="pl-PL"/>
        </w:rPr>
        <w:t xml:space="preserve"> </w:t>
      </w:r>
    </w:p>
    <w:p w14:paraId="56406D54" w14:textId="77777777" w:rsidR="00CD098E" w:rsidRPr="00CD098E" w:rsidRDefault="00CD098E" w:rsidP="00CD098E">
      <w:pPr>
        <w:spacing w:after="115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b/>
          <w:color w:val="000000"/>
          <w:sz w:val="24"/>
          <w:szCs w:val="24"/>
          <w:lang w:eastAsia="pl-PL"/>
        </w:rPr>
        <w:t xml:space="preserve"> </w:t>
      </w:r>
    </w:p>
    <w:p w14:paraId="00AF2382" w14:textId="77777777" w:rsidR="00CD098E" w:rsidRPr="00CD098E" w:rsidRDefault="00CD098E" w:rsidP="007C25DC">
      <w:pPr>
        <w:spacing w:after="0" w:line="276" w:lineRule="auto"/>
        <w:ind w:left="10" w:hanging="10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Na podstawie: </w:t>
      </w:r>
    </w:p>
    <w:p w14:paraId="59F1EC98" w14:textId="79E8900B" w:rsidR="00CD098E" w:rsidRPr="00CD098E" w:rsidRDefault="00CD098E" w:rsidP="007C25DC">
      <w:pPr>
        <w:numPr>
          <w:ilvl w:val="0"/>
          <w:numId w:val="1"/>
        </w:numPr>
        <w:spacing w:after="0" w:line="276" w:lineRule="auto"/>
        <w:ind w:right="10" w:hanging="348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Ustawy z dnia 31 stycznia 1980r. o godle, barwach i hymnie Rzeczypospolitej </w:t>
      </w:r>
    </w:p>
    <w:p w14:paraId="310E702B" w14:textId="77777777" w:rsidR="00CD098E" w:rsidRPr="00CD098E" w:rsidRDefault="00CD098E" w:rsidP="007C25DC">
      <w:pPr>
        <w:spacing w:after="0" w:line="276" w:lineRule="auto"/>
        <w:ind w:left="720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Polskiej oraz o pieczęciach państwowych (tekst jedn.: Dz.U. z 2019 r. poz. 1509) - art. 16 c ust. 1; </w:t>
      </w:r>
    </w:p>
    <w:p w14:paraId="07DBF6FD" w14:textId="032D3F78" w:rsidR="00CD098E" w:rsidRPr="00CD098E" w:rsidRDefault="00CD098E" w:rsidP="007C25DC">
      <w:pPr>
        <w:numPr>
          <w:ilvl w:val="0"/>
          <w:numId w:val="1"/>
        </w:numPr>
        <w:spacing w:after="0" w:line="276" w:lineRule="auto"/>
        <w:ind w:right="10" w:hanging="348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Rozporządzenia  Ministra  Edukacji  Narodowej  z  28  lutego  2019r.  w  sprawie szczegółowej organizacji publicznych szkół i publicznych przedszkoli (Dz.U.  </w:t>
      </w:r>
      <w:r w:rsidR="008C148B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                </w:t>
      </w: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>z  2019r. poz. 50</w:t>
      </w:r>
      <w:r w:rsidR="008C148B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>2)</w:t>
      </w: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1C9EF1DF" w14:textId="69EAF1B4" w:rsidR="00CD098E" w:rsidRPr="00CD098E" w:rsidRDefault="007C25DC" w:rsidP="007C25DC">
      <w:pPr>
        <w:numPr>
          <w:ilvl w:val="0"/>
          <w:numId w:val="1"/>
        </w:numPr>
        <w:spacing w:after="0" w:line="276" w:lineRule="auto"/>
        <w:ind w:right="10" w:hanging="348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hyperlink r:id="rId5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>Ustawy</w:t>
        </w:r>
      </w:hyperlink>
      <w:hyperlink r:id="rId6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 xml:space="preserve"> </w:t>
        </w:r>
      </w:hyperlink>
      <w:hyperlink r:id="rId7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 xml:space="preserve">z 14 grudnia 2016r. Prawo oświatowe </w:t>
        </w:r>
      </w:hyperlink>
      <w:hyperlink r:id="rId8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 xml:space="preserve">- </w:t>
        </w:r>
      </w:hyperlink>
      <w:hyperlink r:id="rId9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>art. 68 ust. 1.</w:t>
        </w:r>
      </w:hyperlink>
      <w:hyperlink r:id="rId10" w:anchor="c_0_k_0_t_0_d_0_r_3_o_0_a_68_u_1_p_0_l_0_i_0">
        <w:r w:rsidR="00CD098E" w:rsidRPr="00CD098E">
          <w:rPr>
            <w:rFonts w:ascii="Bookman Old Style" w:eastAsia="Arial" w:hAnsi="Bookman Old Style" w:cs="Arial"/>
            <w:color w:val="000000"/>
            <w:sz w:val="24"/>
            <w:szCs w:val="24"/>
            <w:lang w:eastAsia="pl-PL"/>
          </w:rPr>
          <w:t>;</w:t>
        </w:r>
      </w:hyperlink>
      <w:r w:rsidR="00CD098E"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  <w:r w:rsidR="00082996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>(Dz.U z 2023r. poz.900)</w:t>
      </w:r>
    </w:p>
    <w:p w14:paraId="18B1C710" w14:textId="112C2130" w:rsidR="00CD098E" w:rsidRPr="00CD098E" w:rsidRDefault="00CD098E" w:rsidP="007C25DC">
      <w:pPr>
        <w:numPr>
          <w:ilvl w:val="0"/>
          <w:numId w:val="1"/>
        </w:numPr>
        <w:spacing w:after="0" w:line="276" w:lineRule="auto"/>
        <w:ind w:right="10" w:hanging="348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Rozporządzenia Rady Ministrów z 7 grudnia 1955r. </w:t>
      </w:r>
      <w:r w:rsidR="00082996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(Dz.U. </w:t>
      </w:r>
      <w:r w:rsidR="00D660E3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1955.47.316) </w:t>
      </w: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w sprawie tablic i pieczęci urzędowych; zarządzam, co następuje: </w:t>
      </w:r>
    </w:p>
    <w:p w14:paraId="772E7C7D" w14:textId="77777777" w:rsidR="00CD098E" w:rsidRPr="00CD098E" w:rsidRDefault="00CD098E" w:rsidP="00CD098E">
      <w:pPr>
        <w:spacing w:after="151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4D6AB2C8" w14:textId="5ED8798B" w:rsidR="00CD098E" w:rsidRPr="00CD098E" w:rsidRDefault="00CD098E" w:rsidP="00CD098E">
      <w:pPr>
        <w:spacing w:after="118"/>
        <w:ind w:left="10" w:right="4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§ 1 </w:t>
      </w:r>
    </w:p>
    <w:p w14:paraId="115987BD" w14:textId="77777777" w:rsidR="00CD098E" w:rsidRPr="00CD098E" w:rsidRDefault="00CD098E" w:rsidP="00CD098E">
      <w:pPr>
        <w:spacing w:after="138"/>
        <w:ind w:left="453" w:right="448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Wprowadzam „Instrukcję postępowania z pieczęciami urzędowymi i pieczątkami </w:t>
      </w:r>
    </w:p>
    <w:p w14:paraId="32B91269" w14:textId="77777777" w:rsidR="00CD098E" w:rsidRPr="00CD098E" w:rsidRDefault="00CD098E" w:rsidP="00CD098E">
      <w:pPr>
        <w:spacing w:after="124"/>
        <w:ind w:left="453" w:right="451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służbowymi”, która stanowi załącznik do zarządzenia. </w:t>
      </w:r>
    </w:p>
    <w:p w14:paraId="01041B31" w14:textId="77777777" w:rsidR="00CD098E" w:rsidRPr="00CD098E" w:rsidRDefault="00CD098E" w:rsidP="00CD098E">
      <w:pPr>
        <w:spacing w:after="154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1593E080" w14:textId="07D49C24" w:rsidR="00CD098E" w:rsidRPr="00CD098E" w:rsidRDefault="00CD098E" w:rsidP="00CD098E">
      <w:pPr>
        <w:spacing w:after="118"/>
        <w:ind w:left="10" w:right="4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>§ 2</w:t>
      </w:r>
    </w:p>
    <w:p w14:paraId="65183CBB" w14:textId="77777777" w:rsidR="00CD098E" w:rsidRPr="00CD098E" w:rsidRDefault="00CD098E" w:rsidP="00CD098E">
      <w:pPr>
        <w:spacing w:after="0"/>
        <w:ind w:left="453" w:right="450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Zobowiązuję pracowników do zapoznania się z dokumentami. </w:t>
      </w:r>
    </w:p>
    <w:p w14:paraId="6DDEBA0B" w14:textId="77777777" w:rsidR="00CD098E" w:rsidRPr="00CD098E" w:rsidRDefault="00CD098E" w:rsidP="00CD098E">
      <w:pPr>
        <w:spacing w:after="151"/>
        <w:ind w:left="63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149433EE" w14:textId="0276C010" w:rsidR="00CD098E" w:rsidRPr="00CD098E" w:rsidRDefault="00CD098E" w:rsidP="00CD098E">
      <w:pPr>
        <w:spacing w:after="157"/>
        <w:ind w:left="10" w:right="4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§ 3 </w:t>
      </w:r>
    </w:p>
    <w:p w14:paraId="1498F5B9" w14:textId="77777777" w:rsidR="00CD098E" w:rsidRPr="00CD098E" w:rsidRDefault="00CD098E" w:rsidP="00CD098E">
      <w:pPr>
        <w:spacing w:after="118"/>
        <w:ind w:left="10" w:right="9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Nadzór nad realizacją zarządzenia sprawuje dyrektor. </w:t>
      </w:r>
    </w:p>
    <w:p w14:paraId="4B177FE4" w14:textId="77777777" w:rsidR="00CD098E" w:rsidRPr="00CD098E" w:rsidRDefault="00CD098E" w:rsidP="00CD098E">
      <w:pPr>
        <w:spacing w:after="133"/>
        <w:ind w:left="63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5F9224D1" w14:textId="07A2E4EF" w:rsidR="00CD098E" w:rsidRPr="00CD098E" w:rsidRDefault="00CD098E" w:rsidP="00CD098E">
      <w:pPr>
        <w:spacing w:after="150"/>
        <w:ind w:left="10" w:right="4" w:hanging="10"/>
        <w:jc w:val="center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>§ 4</w:t>
      </w:r>
    </w:p>
    <w:p w14:paraId="049B61B6" w14:textId="77777777" w:rsidR="00CD098E" w:rsidRPr="00CD098E" w:rsidRDefault="00CD098E" w:rsidP="00CD098E">
      <w:pPr>
        <w:spacing w:after="117"/>
        <w:ind w:left="2069" w:hanging="10"/>
        <w:jc w:val="both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Zarządzenie wchodzi w życie z dniem podpisania. </w:t>
      </w:r>
    </w:p>
    <w:p w14:paraId="5800394A" w14:textId="77777777" w:rsidR="00CD098E" w:rsidRPr="00CD098E" w:rsidRDefault="00CD098E" w:rsidP="00CD098E">
      <w:pPr>
        <w:spacing w:after="0"/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</w:pPr>
      <w:r w:rsidRPr="00CD098E">
        <w:rPr>
          <w:rFonts w:ascii="Bookman Old Style" w:eastAsia="Arial" w:hAnsi="Bookman Old Style" w:cs="Arial"/>
          <w:color w:val="000000"/>
          <w:sz w:val="24"/>
          <w:szCs w:val="24"/>
          <w:lang w:eastAsia="pl-PL"/>
        </w:rPr>
        <w:t xml:space="preserve"> </w:t>
      </w:r>
    </w:p>
    <w:p w14:paraId="6F14F591" w14:textId="77777777" w:rsidR="007C25DC" w:rsidRPr="007C25DC" w:rsidRDefault="007C25DC" w:rsidP="007C25DC">
      <w:pPr>
        <w:ind w:left="360"/>
        <w:jc w:val="right"/>
        <w:rPr>
          <w:rFonts w:ascii="Bookman Old Style" w:hAnsi="Bookman Old Style" w:cs="Times New Roman"/>
        </w:rPr>
      </w:pPr>
      <w:r w:rsidRPr="007C25DC">
        <w:rPr>
          <w:rFonts w:ascii="Bookman Old Style" w:hAnsi="Bookman Old Style" w:cs="Times New Roman"/>
        </w:rPr>
        <w:t>Dyrektor Szkoły Podstawowej w Gozdowie</w:t>
      </w:r>
    </w:p>
    <w:p w14:paraId="121DB344" w14:textId="04840A39" w:rsidR="007C25DC" w:rsidRPr="007C25DC" w:rsidRDefault="007C25DC" w:rsidP="007C25DC">
      <w:pPr>
        <w:ind w:left="4608" w:firstLine="348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</w:t>
      </w:r>
      <w:bookmarkStart w:id="0" w:name="_GoBack"/>
      <w:bookmarkEnd w:id="0"/>
      <w:r w:rsidRPr="007C25DC">
        <w:rPr>
          <w:rFonts w:ascii="Bookman Old Style" w:hAnsi="Bookman Old Style" w:cs="Times New Roman"/>
        </w:rPr>
        <w:t>Lidia Malinowska</w:t>
      </w:r>
    </w:p>
    <w:p w14:paraId="3EEDFEC4" w14:textId="77777777" w:rsidR="006E1317" w:rsidRDefault="006E1317"/>
    <w:sectPr w:rsidR="006E1317" w:rsidSect="00CD0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F6C"/>
    <w:multiLevelType w:val="hybridMultilevel"/>
    <w:tmpl w:val="F11A0DDA"/>
    <w:lvl w:ilvl="0" w:tplc="C18A743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0854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441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C4B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8E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83F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326C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C4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A21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4B"/>
    <w:rsid w:val="00082996"/>
    <w:rsid w:val="00525B4B"/>
    <w:rsid w:val="006E1317"/>
    <w:rsid w:val="00754EEF"/>
    <w:rsid w:val="007C25DC"/>
    <w:rsid w:val="008C148B"/>
    <w:rsid w:val="00B230E7"/>
    <w:rsid w:val="00CD098E"/>
    <w:rsid w:val="00D660E3"/>
    <w:rsid w:val="00E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84F6"/>
  <w15:chartTrackingRefBased/>
  <w15:docId w15:val="{21AABCAB-F64E-4B63-9973-1DC12310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10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oswiatowy.pl/organizacja-pracy/ustawa-z-dnia-14-grudnia-2016-r.-prawo-oswiatowe-tekst-jedn.-dz.u.-z-2021-r.-poz.-1082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Malinowska</cp:lastModifiedBy>
  <cp:revision>2</cp:revision>
  <cp:lastPrinted>2023-11-03T12:21:00Z</cp:lastPrinted>
  <dcterms:created xsi:type="dcterms:W3CDTF">2023-11-03T12:43:00Z</dcterms:created>
  <dcterms:modified xsi:type="dcterms:W3CDTF">2023-11-03T12:43:00Z</dcterms:modified>
</cp:coreProperties>
</file>